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9A" w:rsidRPr="005B4F9A" w:rsidRDefault="001344C0" w:rsidP="005B4F9A">
      <w:pPr>
        <w:ind w:firstLine="709"/>
        <w:rPr>
          <w:rFonts w:asciiTheme="majorHAnsi" w:eastAsia="Calibri" w:hAnsiTheme="majorHAnsi" w:cs="Arial"/>
          <w:kern w:val="0"/>
        </w:rPr>
      </w:pPr>
      <w:bookmarkStart w:id="0" w:name="_GoBack"/>
      <w:bookmarkEnd w:id="0"/>
      <w:r>
        <w:rPr>
          <w:rFonts w:cs="Arial"/>
        </w:rPr>
        <w:t xml:space="preserve">                 </w:t>
      </w:r>
      <w:r w:rsidR="00696DBD" w:rsidRPr="00060204">
        <w:rPr>
          <w:rFonts w:cs="Arial"/>
        </w:rPr>
        <w:t xml:space="preserve">   </w:t>
      </w:r>
      <w:r w:rsidR="00696DBD" w:rsidRPr="00633F64">
        <w:rPr>
          <w:rFonts w:cs="Arial"/>
        </w:rPr>
        <w:t xml:space="preserve">         </w:t>
      </w:r>
      <w:r w:rsidR="005D7CE2" w:rsidRPr="00633F64">
        <w:rPr>
          <w:rFonts w:cs="Arial"/>
        </w:rPr>
        <w:t xml:space="preserve">     </w:t>
      </w:r>
      <w:r w:rsidR="00696DBD" w:rsidRPr="00633F64">
        <w:rPr>
          <w:rFonts w:cs="Arial"/>
        </w:rPr>
        <w:t xml:space="preserve">                              </w:t>
      </w:r>
      <w:r w:rsidR="005D7CE2" w:rsidRPr="00633F64">
        <w:rPr>
          <w:rFonts w:cs="Arial"/>
        </w:rPr>
        <w:t xml:space="preserve">  </w:t>
      </w:r>
      <w:r w:rsidR="00333BDF">
        <w:rPr>
          <w:rFonts w:cs="Arial"/>
        </w:rPr>
        <w:t xml:space="preserve">  </w:t>
      </w:r>
      <w:r w:rsidR="004A3C2F" w:rsidRPr="00633F64">
        <w:rPr>
          <w:rFonts w:cs="Arial"/>
        </w:rPr>
        <w:t xml:space="preserve">       </w:t>
      </w:r>
      <w:r w:rsidR="000D016B" w:rsidRPr="00633F64">
        <w:rPr>
          <w:rFonts w:cs="Arial"/>
        </w:rPr>
        <w:t xml:space="preserve">   </w:t>
      </w:r>
      <w:r w:rsidR="004A3C2F" w:rsidRPr="00633F64">
        <w:rPr>
          <w:rFonts w:cs="Arial"/>
        </w:rPr>
        <w:t xml:space="preserve"> </w:t>
      </w:r>
      <w:r w:rsidR="00C2434F" w:rsidRPr="00633F64">
        <w:rPr>
          <w:rFonts w:cs="Arial"/>
        </w:rPr>
        <w:t xml:space="preserve"> </w:t>
      </w:r>
      <w:r w:rsidR="00633F64" w:rsidRPr="005B4F9A">
        <w:rPr>
          <w:rFonts w:cs="Arial"/>
        </w:rPr>
        <w:t xml:space="preserve"> </w:t>
      </w:r>
      <w:r w:rsidR="00C2434F" w:rsidRPr="005B4F9A">
        <w:rPr>
          <w:rFonts w:cs="Arial"/>
        </w:rPr>
        <w:t xml:space="preserve">   </w:t>
      </w:r>
      <w:r w:rsidR="00F22213">
        <w:rPr>
          <w:rFonts w:cs="Arial"/>
        </w:rPr>
        <w:t xml:space="preserve">   </w:t>
      </w:r>
      <w:r w:rsidR="00A13E2E">
        <w:rPr>
          <w:rFonts w:cs="Arial"/>
        </w:rPr>
        <w:t xml:space="preserve">   </w:t>
      </w:r>
      <w:r w:rsidR="00F22213">
        <w:rPr>
          <w:rFonts w:cs="Arial"/>
        </w:rPr>
        <w:t xml:space="preserve">  </w:t>
      </w:r>
      <w:r w:rsidR="00C2434F" w:rsidRPr="005B4F9A">
        <w:rPr>
          <w:rFonts w:cs="Arial"/>
        </w:rPr>
        <w:t xml:space="preserve">  </w:t>
      </w:r>
      <w:r w:rsidR="008C250B">
        <w:rPr>
          <w:rFonts w:cs="Arial"/>
        </w:rPr>
        <w:t xml:space="preserve">  </w:t>
      </w:r>
      <w:r w:rsidR="001747CC">
        <w:rPr>
          <w:rFonts w:cs="Arial"/>
        </w:rPr>
        <w:t xml:space="preserve">  </w:t>
      </w:r>
      <w:r w:rsidR="004A3C2F" w:rsidRPr="005B4F9A">
        <w:rPr>
          <w:rFonts w:cs="Arial"/>
        </w:rPr>
        <w:t>Praha,</w:t>
      </w:r>
      <w:r w:rsidR="005B4F9A" w:rsidRPr="005B4F9A">
        <w:rPr>
          <w:rFonts w:cs="Arial"/>
        </w:rPr>
        <w:t xml:space="preserve"> </w:t>
      </w:r>
      <w:r w:rsidR="00A5274B">
        <w:rPr>
          <w:rFonts w:cs="Arial"/>
        </w:rPr>
        <w:t>4</w:t>
      </w:r>
      <w:r w:rsidR="001B6D4F">
        <w:rPr>
          <w:rFonts w:cs="Arial"/>
        </w:rPr>
        <w:t>.</w:t>
      </w:r>
      <w:r w:rsidR="004E39F7">
        <w:rPr>
          <w:rFonts w:cs="Arial"/>
        </w:rPr>
        <w:t xml:space="preserve"> </w:t>
      </w:r>
      <w:r w:rsidR="00A5274B">
        <w:rPr>
          <w:rFonts w:cs="Arial"/>
        </w:rPr>
        <w:t>8</w:t>
      </w:r>
      <w:r w:rsidR="005D7CE2" w:rsidRPr="005B4F9A">
        <w:rPr>
          <w:rFonts w:cs="Arial"/>
        </w:rPr>
        <w:t>.</w:t>
      </w:r>
      <w:r w:rsidR="000E20C0">
        <w:rPr>
          <w:rFonts w:cs="Arial"/>
        </w:rPr>
        <w:t xml:space="preserve"> </w:t>
      </w:r>
      <w:r w:rsidR="005D7CE2" w:rsidRPr="005B4F9A">
        <w:rPr>
          <w:rFonts w:cs="Arial"/>
        </w:rPr>
        <w:t>2</w:t>
      </w:r>
      <w:r w:rsidR="005B4F9A" w:rsidRPr="005B4F9A">
        <w:rPr>
          <w:rFonts w:asciiTheme="majorHAnsi" w:eastAsia="Calibri" w:hAnsiTheme="majorHAnsi" w:cs="Arial"/>
          <w:kern w:val="0"/>
        </w:rPr>
        <w:t>01</w:t>
      </w:r>
      <w:r w:rsidR="007F731F">
        <w:rPr>
          <w:rFonts w:asciiTheme="majorHAnsi" w:eastAsia="Calibri" w:hAnsiTheme="majorHAnsi" w:cs="Arial"/>
          <w:kern w:val="0"/>
        </w:rPr>
        <w:t>5</w:t>
      </w:r>
    </w:p>
    <w:p w:rsidR="003B734A" w:rsidRPr="00913835" w:rsidRDefault="001B6D4F" w:rsidP="003B734A">
      <w:pPr>
        <w:ind w:firstLine="709"/>
        <w:jc w:val="center"/>
        <w:rPr>
          <w:rFonts w:asciiTheme="majorHAnsi" w:eastAsia="Calibri" w:hAnsiTheme="majorHAnsi" w:cs="Arial"/>
          <w:b/>
          <w:kern w:val="0"/>
          <w:sz w:val="32"/>
          <w:szCs w:val="32"/>
        </w:rPr>
      </w:pPr>
      <w:r>
        <w:rPr>
          <w:rFonts w:asciiTheme="majorHAnsi" w:eastAsia="Calibri" w:hAnsiTheme="majorHAnsi" w:cs="Arial"/>
          <w:b/>
          <w:kern w:val="0"/>
          <w:sz w:val="32"/>
          <w:szCs w:val="32"/>
        </w:rPr>
        <w:t>Úřad práce ČR varuje před podvodníky</w:t>
      </w:r>
    </w:p>
    <w:p w:rsidR="00897342" w:rsidRDefault="001B6D4F" w:rsidP="003B734A">
      <w:pPr>
        <w:ind w:firstLine="709"/>
        <w:rPr>
          <w:rFonts w:asciiTheme="majorHAnsi" w:eastAsia="Calibri" w:hAnsiTheme="majorHAnsi" w:cs="Arial"/>
          <w:b/>
          <w:i/>
          <w:kern w:val="0"/>
        </w:rPr>
      </w:pPr>
      <w:r>
        <w:rPr>
          <w:rFonts w:asciiTheme="majorHAnsi" w:eastAsia="Calibri" w:hAnsiTheme="majorHAnsi" w:cs="Arial"/>
          <w:b/>
          <w:i/>
          <w:kern w:val="0"/>
        </w:rPr>
        <w:t xml:space="preserve">V poslední době se zaměstnanci Úřadu práce ČR, setkali s několika </w:t>
      </w:r>
      <w:r w:rsidR="00897342">
        <w:rPr>
          <w:rFonts w:asciiTheme="majorHAnsi" w:eastAsia="Calibri" w:hAnsiTheme="majorHAnsi" w:cs="Arial"/>
          <w:b/>
          <w:i/>
          <w:kern w:val="0"/>
        </w:rPr>
        <w:t>případy podvodného jednání, kdy se zástupci některých firem vydávali za sociální pracovníky ÚP ČR. Poté, co je lidé vpustili do svých příbytků, vyšlo najevo, že se z nich snaží vymámit prostřednictvím „výhodné“ koupě peníze. Úřad práce ČR proto apeluje na veřejnost, aby do bytů nevpouštěla nikoho bez předchozího ověření. Jeho zaměstnanci se v rámci sociálních šetření</w:t>
      </w:r>
      <w:r w:rsidR="00CD779C">
        <w:rPr>
          <w:rFonts w:asciiTheme="majorHAnsi" w:eastAsia="Calibri" w:hAnsiTheme="majorHAnsi" w:cs="Arial"/>
          <w:b/>
          <w:i/>
          <w:kern w:val="0"/>
        </w:rPr>
        <w:t>, popřípadě šetření v místě,</w:t>
      </w:r>
      <w:r w:rsidR="00897342">
        <w:rPr>
          <w:rFonts w:asciiTheme="majorHAnsi" w:eastAsia="Calibri" w:hAnsiTheme="majorHAnsi" w:cs="Arial"/>
          <w:b/>
          <w:i/>
          <w:kern w:val="0"/>
        </w:rPr>
        <w:t xml:space="preserve"> vždy prokazují služebním průkazem</w:t>
      </w:r>
      <w:r w:rsidR="00CD779C">
        <w:rPr>
          <w:rFonts w:asciiTheme="majorHAnsi" w:eastAsia="Calibri" w:hAnsiTheme="majorHAnsi" w:cs="Arial"/>
          <w:b/>
          <w:i/>
          <w:kern w:val="0"/>
        </w:rPr>
        <w:t xml:space="preserve"> společně se zvláštním oprávněním jako doložkou služebního průkazu,</w:t>
      </w:r>
      <w:r w:rsidR="00897342">
        <w:rPr>
          <w:rFonts w:asciiTheme="majorHAnsi" w:eastAsia="Calibri" w:hAnsiTheme="majorHAnsi" w:cs="Arial"/>
          <w:b/>
          <w:i/>
          <w:kern w:val="0"/>
        </w:rPr>
        <w:t xml:space="preserve"> a jsou vázáni při výkonu své práce dodržováním zákonných předpisů.</w:t>
      </w:r>
    </w:p>
    <w:p w:rsidR="00C86C56" w:rsidRPr="005347F9" w:rsidRDefault="00897342" w:rsidP="00C86C56">
      <w:pPr>
        <w:pStyle w:val="Bezmezer"/>
        <w:ind w:firstLine="709"/>
        <w:jc w:val="both"/>
        <w:rPr>
          <w:rFonts w:ascii="Calibri" w:eastAsia="Calibri" w:hAnsi="Calibri" w:cs="Arial"/>
        </w:rPr>
      </w:pPr>
      <w:r w:rsidRPr="005347F9">
        <w:rPr>
          <w:rFonts w:ascii="Calibri" w:eastAsia="Calibri" w:hAnsi="Calibri" w:cs="Arial"/>
        </w:rPr>
        <w:t xml:space="preserve">V průběhu června </w:t>
      </w:r>
      <w:r w:rsidR="005347F9">
        <w:rPr>
          <w:rFonts w:ascii="Calibri" w:eastAsia="Calibri" w:hAnsi="Calibri" w:cs="Arial"/>
        </w:rPr>
        <w:t xml:space="preserve">2015 </w:t>
      </w:r>
      <w:r w:rsidRPr="005347F9">
        <w:rPr>
          <w:rFonts w:ascii="Calibri" w:eastAsia="Calibri" w:hAnsi="Calibri" w:cs="Arial"/>
        </w:rPr>
        <w:t xml:space="preserve">provedli zaměstnanci ÚP ČR </w:t>
      </w:r>
      <w:r w:rsidR="00EB47E1" w:rsidRPr="00C86C56">
        <w:rPr>
          <w:rFonts w:ascii="Calibri" w:eastAsia="Calibri" w:hAnsi="Calibri" w:cs="Arial"/>
          <w:b/>
        </w:rPr>
        <w:t>14</w:t>
      </w:r>
      <w:r w:rsidR="00C86C56" w:rsidRPr="00C86C56">
        <w:rPr>
          <w:rFonts w:ascii="Calibri" w:eastAsia="Calibri" w:hAnsi="Calibri" w:cs="Arial"/>
          <w:b/>
        </w:rPr>
        <w:t xml:space="preserve"> </w:t>
      </w:r>
      <w:r w:rsidR="00EB47E1" w:rsidRPr="00C86C56">
        <w:rPr>
          <w:rFonts w:ascii="Calibri" w:eastAsia="Calibri" w:hAnsi="Calibri" w:cs="Arial"/>
          <w:b/>
        </w:rPr>
        <w:t>641</w:t>
      </w:r>
      <w:r w:rsidR="00C86C56" w:rsidRPr="00C86C56">
        <w:rPr>
          <w:rFonts w:ascii="Calibri" w:eastAsia="Calibri" w:hAnsi="Calibri" w:cs="Arial"/>
          <w:b/>
        </w:rPr>
        <w:t xml:space="preserve"> </w:t>
      </w:r>
      <w:r w:rsidRPr="00C86C56">
        <w:rPr>
          <w:rFonts w:ascii="Calibri" w:eastAsia="Calibri" w:hAnsi="Calibri" w:cs="Arial"/>
          <w:b/>
        </w:rPr>
        <w:t>sociálních šetření</w:t>
      </w:r>
      <w:r w:rsidR="00EB47E1" w:rsidRPr="00C86C56">
        <w:rPr>
          <w:rFonts w:ascii="Calibri" w:eastAsia="Calibri" w:hAnsi="Calibri" w:cs="Arial"/>
          <w:b/>
        </w:rPr>
        <w:t xml:space="preserve"> a 2</w:t>
      </w:r>
      <w:r w:rsidR="00A5274B">
        <w:rPr>
          <w:rFonts w:ascii="Calibri" w:eastAsia="Calibri" w:hAnsi="Calibri" w:cs="Arial"/>
          <w:b/>
        </w:rPr>
        <w:t xml:space="preserve"> </w:t>
      </w:r>
      <w:r w:rsidR="00EB47E1" w:rsidRPr="00C86C56">
        <w:rPr>
          <w:rFonts w:ascii="Calibri" w:eastAsia="Calibri" w:hAnsi="Calibri" w:cs="Arial"/>
          <w:b/>
        </w:rPr>
        <w:t xml:space="preserve">802 </w:t>
      </w:r>
      <w:r w:rsidR="00CD779C" w:rsidRPr="00C86C56">
        <w:rPr>
          <w:rFonts w:ascii="Calibri" w:eastAsia="Calibri" w:hAnsi="Calibri" w:cs="Arial"/>
          <w:b/>
        </w:rPr>
        <w:t>šetření v místě</w:t>
      </w:r>
      <w:r w:rsidRPr="005347F9">
        <w:rPr>
          <w:rFonts w:ascii="Calibri" w:eastAsia="Calibri" w:hAnsi="Calibri" w:cs="Arial"/>
        </w:rPr>
        <w:t xml:space="preserve">. </w:t>
      </w:r>
      <w:r w:rsidR="00A13E2E">
        <w:rPr>
          <w:rFonts w:ascii="Calibri" w:eastAsia="Calibri" w:hAnsi="Calibri" w:cs="Arial"/>
        </w:rPr>
        <w:t>C</w:t>
      </w:r>
      <w:r w:rsidRPr="00C86C56">
        <w:rPr>
          <w:rFonts w:ascii="Calibri" w:hAnsi="Calibri"/>
        </w:rPr>
        <w:t>ílem</w:t>
      </w:r>
      <w:r w:rsidR="00A13E2E">
        <w:rPr>
          <w:rFonts w:ascii="Calibri" w:hAnsi="Calibri"/>
        </w:rPr>
        <w:t xml:space="preserve"> t</w:t>
      </w:r>
      <w:r w:rsidR="002F6D9D">
        <w:rPr>
          <w:rFonts w:ascii="Calibri" w:hAnsi="Calibri"/>
        </w:rPr>
        <w:t xml:space="preserve">ěchto </w:t>
      </w:r>
      <w:r w:rsidR="00A13E2E">
        <w:rPr>
          <w:rFonts w:ascii="Calibri" w:hAnsi="Calibri"/>
        </w:rPr>
        <w:t>činnost</w:t>
      </w:r>
      <w:r w:rsidR="002F6D9D">
        <w:rPr>
          <w:rFonts w:ascii="Calibri" w:hAnsi="Calibri"/>
        </w:rPr>
        <w:t>í</w:t>
      </w:r>
      <w:r w:rsidR="00A13E2E">
        <w:rPr>
          <w:rFonts w:ascii="Calibri" w:hAnsi="Calibri"/>
        </w:rPr>
        <w:t xml:space="preserve"> </w:t>
      </w:r>
      <w:r w:rsidRPr="005347F9">
        <w:rPr>
          <w:rFonts w:ascii="Calibri" w:hAnsi="Calibri"/>
        </w:rPr>
        <w:t>je získání informací o životní</w:t>
      </w:r>
      <w:r w:rsidR="002F6D9D">
        <w:rPr>
          <w:rFonts w:ascii="Calibri" w:hAnsi="Calibri"/>
        </w:rPr>
        <w:t xml:space="preserve">, </w:t>
      </w:r>
      <w:r w:rsidRPr="005347F9">
        <w:rPr>
          <w:rFonts w:ascii="Calibri" w:hAnsi="Calibri"/>
        </w:rPr>
        <w:t xml:space="preserve">sociální </w:t>
      </w:r>
      <w:r w:rsidR="002F6D9D">
        <w:rPr>
          <w:rFonts w:ascii="Calibri" w:hAnsi="Calibri"/>
        </w:rPr>
        <w:t xml:space="preserve">a ekonomické </w:t>
      </w:r>
      <w:r w:rsidRPr="005347F9">
        <w:rPr>
          <w:rFonts w:ascii="Calibri" w:hAnsi="Calibri"/>
        </w:rPr>
        <w:t xml:space="preserve">situaci žadatele. Úředníci mohou </w:t>
      </w:r>
      <w:r w:rsidR="00A13E2E">
        <w:rPr>
          <w:rFonts w:ascii="Calibri" w:hAnsi="Calibri"/>
        </w:rPr>
        <w:t>jej</w:t>
      </w:r>
      <w:r w:rsidR="002F6D9D">
        <w:rPr>
          <w:rFonts w:ascii="Calibri" w:hAnsi="Calibri"/>
        </w:rPr>
        <w:t>ich</w:t>
      </w:r>
      <w:r w:rsidR="00A13E2E">
        <w:rPr>
          <w:rFonts w:ascii="Calibri" w:hAnsi="Calibri"/>
        </w:rPr>
        <w:t xml:space="preserve"> prostřednictvím </w:t>
      </w:r>
      <w:r w:rsidRPr="005347F9">
        <w:rPr>
          <w:rFonts w:ascii="Calibri" w:hAnsi="Calibri"/>
        </w:rPr>
        <w:t>ověřit, jestli se konkrétní klient skutečně nachází v podmínkách, které ho opravňují k nároku na dávku, její výši a výplatu, včetně trvání výplaty</w:t>
      </w:r>
      <w:r w:rsidR="002F6D9D">
        <w:rPr>
          <w:rFonts w:ascii="Calibri" w:hAnsi="Calibri"/>
        </w:rPr>
        <w:t xml:space="preserve"> příspěvku</w:t>
      </w:r>
      <w:r w:rsidRPr="005347F9">
        <w:rPr>
          <w:rFonts w:ascii="Calibri" w:hAnsi="Calibri"/>
        </w:rPr>
        <w:t xml:space="preserve">. </w:t>
      </w:r>
      <w:r w:rsidRPr="00C86C56">
        <w:rPr>
          <w:rFonts w:ascii="Calibri" w:hAnsi="Calibri"/>
        </w:rPr>
        <w:t>Sociální šetření</w:t>
      </w:r>
      <w:r w:rsidR="00CD779C" w:rsidRPr="00C86C56">
        <w:rPr>
          <w:rFonts w:ascii="Calibri" w:hAnsi="Calibri"/>
        </w:rPr>
        <w:t xml:space="preserve">, popřípadě šetření v místě, </w:t>
      </w:r>
      <w:r w:rsidRPr="00C86C56">
        <w:rPr>
          <w:rFonts w:ascii="Calibri" w:hAnsi="Calibri"/>
        </w:rPr>
        <w:t>probíhá v přirozeném prostředí žadatele.</w:t>
      </w:r>
      <w:r w:rsidRPr="005347F9">
        <w:rPr>
          <w:rFonts w:ascii="Calibri" w:hAnsi="Calibri"/>
        </w:rPr>
        <w:t xml:space="preserve"> </w:t>
      </w:r>
      <w:r w:rsidR="00A13E2E" w:rsidRPr="00A13E2E">
        <w:rPr>
          <w:rFonts w:ascii="Calibri" w:hAnsi="Calibri"/>
          <w:b/>
        </w:rPr>
        <w:t>Ú</w:t>
      </w:r>
      <w:r w:rsidR="00C86C56" w:rsidRPr="00A13E2E">
        <w:rPr>
          <w:rFonts w:ascii="Calibri" w:hAnsi="Calibri"/>
          <w:b/>
        </w:rPr>
        <w:t>ředníci</w:t>
      </w:r>
      <w:r w:rsidR="00C86C56">
        <w:rPr>
          <w:rFonts w:ascii="Calibri" w:hAnsi="Calibri"/>
          <w:b/>
        </w:rPr>
        <w:t xml:space="preserve"> </w:t>
      </w:r>
      <w:r w:rsidR="00A13E2E">
        <w:rPr>
          <w:rFonts w:ascii="Calibri" w:hAnsi="Calibri"/>
          <w:b/>
        </w:rPr>
        <w:t xml:space="preserve">je mohou </w:t>
      </w:r>
      <w:r w:rsidR="00C86C56" w:rsidRPr="005347F9">
        <w:rPr>
          <w:rFonts w:ascii="Calibri" w:hAnsi="Calibri"/>
          <w:b/>
        </w:rPr>
        <w:t>provést plánovaně, po předchozím upozornění klienta, ale také neohlášeně</w:t>
      </w:r>
      <w:r w:rsidR="00C86C56">
        <w:rPr>
          <w:rFonts w:ascii="Calibri" w:hAnsi="Calibri"/>
          <w:b/>
        </w:rPr>
        <w:t>.</w:t>
      </w:r>
    </w:p>
    <w:p w:rsidR="00897342" w:rsidRPr="005347F9" w:rsidRDefault="00A86258" w:rsidP="005347F9">
      <w:pPr>
        <w:pStyle w:val="Bezmezer"/>
        <w:ind w:firstLine="709"/>
        <w:jc w:val="both"/>
        <w:rPr>
          <w:rFonts w:ascii="Calibri" w:eastAsia="Calibri" w:hAnsi="Calibri" w:cs="Arial"/>
        </w:rPr>
      </w:pPr>
      <w:r w:rsidRPr="005347F9">
        <w:rPr>
          <w:rFonts w:ascii="Calibri" w:eastAsia="Calibri" w:hAnsi="Calibri" w:cs="Arial"/>
        </w:rPr>
        <w:t xml:space="preserve">Jak už bylo řečeno – </w:t>
      </w:r>
      <w:r w:rsidRPr="005347F9">
        <w:rPr>
          <w:rFonts w:ascii="Calibri" w:eastAsia="Calibri" w:hAnsi="Calibri" w:cs="Arial"/>
          <w:b/>
        </w:rPr>
        <w:t>všichni zaměstnanci ÚP ČR, kteří vykonávají sociální šetření</w:t>
      </w:r>
      <w:r w:rsidR="00CD779C">
        <w:rPr>
          <w:rFonts w:ascii="Calibri" w:eastAsia="Calibri" w:hAnsi="Calibri" w:cs="Arial"/>
          <w:b/>
        </w:rPr>
        <w:t>/šetření v místě</w:t>
      </w:r>
      <w:r w:rsidR="005347F9" w:rsidRPr="005347F9">
        <w:rPr>
          <w:rFonts w:ascii="Calibri" w:eastAsia="Calibri" w:hAnsi="Calibri" w:cs="Arial"/>
          <w:b/>
        </w:rPr>
        <w:t>,</w:t>
      </w:r>
      <w:r w:rsidRPr="005347F9">
        <w:rPr>
          <w:rFonts w:ascii="Calibri" w:eastAsia="Calibri" w:hAnsi="Calibri" w:cs="Arial"/>
          <w:b/>
        </w:rPr>
        <w:t xml:space="preserve"> se musí při každé návštěvě prokázat služebním průkazem </w:t>
      </w:r>
      <w:r w:rsidRPr="005347F9">
        <w:rPr>
          <w:rFonts w:ascii="Calibri" w:hAnsi="Calibri" w:cs="Arial"/>
          <w:b/>
          <w:color w:val="000000"/>
        </w:rPr>
        <w:t>společně se zvláštním oprávněním</w:t>
      </w:r>
      <w:r w:rsidRPr="005347F9">
        <w:rPr>
          <w:rFonts w:ascii="Calibri" w:hAnsi="Calibri" w:cs="Arial"/>
          <w:color w:val="000000"/>
        </w:rPr>
        <w:t xml:space="preserve">, jako doložkou služebního průkazu. </w:t>
      </w:r>
      <w:r w:rsidR="00A13E2E">
        <w:rPr>
          <w:rFonts w:ascii="Calibri" w:hAnsi="Calibri" w:cs="Arial"/>
          <w:color w:val="000000"/>
        </w:rPr>
        <w:t xml:space="preserve">Oprávnění, jež </w:t>
      </w:r>
      <w:r w:rsidR="00A13E2E" w:rsidRPr="005347F9">
        <w:rPr>
          <w:rFonts w:ascii="Calibri" w:hAnsi="Calibri" w:cs="Arial"/>
          <w:color w:val="000000"/>
        </w:rPr>
        <w:t>vydává příslušná krajská pobočka Úřadu práce ČR nebo Ministerstvo práce a sociálních věcí</w:t>
      </w:r>
      <w:r w:rsidR="00A13E2E">
        <w:rPr>
          <w:rFonts w:ascii="Calibri" w:hAnsi="Calibri" w:cs="Arial"/>
          <w:color w:val="000000"/>
        </w:rPr>
        <w:t>, o</w:t>
      </w:r>
      <w:r w:rsidRPr="005347F9">
        <w:rPr>
          <w:rFonts w:ascii="Calibri" w:hAnsi="Calibri" w:cs="Arial"/>
          <w:color w:val="000000"/>
        </w:rPr>
        <w:t>bsahuje označení účelu vydání, číslo služebního průkazu, jméno, popřípadě jména, a příjmení zaměstnance a identifikační údaje vydávající krajské pobočky ÚP ČR nebo MPSV. Informac</w:t>
      </w:r>
      <w:r w:rsidR="00C86C56">
        <w:rPr>
          <w:rFonts w:ascii="Calibri" w:hAnsi="Calibri" w:cs="Arial"/>
          <w:color w:val="000000"/>
        </w:rPr>
        <w:t>i</w:t>
      </w:r>
      <w:r w:rsidRPr="005347F9">
        <w:rPr>
          <w:rFonts w:ascii="Calibri" w:hAnsi="Calibri" w:cs="Arial"/>
          <w:color w:val="000000"/>
        </w:rPr>
        <w:t xml:space="preserve"> o provedeném </w:t>
      </w:r>
      <w:r w:rsidRPr="005347F9">
        <w:rPr>
          <w:rFonts w:ascii="Calibri" w:hAnsi="Calibri"/>
          <w:color w:val="000000"/>
        </w:rPr>
        <w:t xml:space="preserve">šetření </w:t>
      </w:r>
      <w:r w:rsidR="00A13E2E">
        <w:rPr>
          <w:rFonts w:ascii="Calibri" w:hAnsi="Calibri"/>
          <w:color w:val="000000"/>
        </w:rPr>
        <w:t xml:space="preserve">pak </w:t>
      </w:r>
      <w:r w:rsidR="00C86C56">
        <w:rPr>
          <w:rFonts w:ascii="Calibri" w:hAnsi="Calibri"/>
          <w:color w:val="000000"/>
        </w:rPr>
        <w:t>zaznamená</w:t>
      </w:r>
      <w:r w:rsidR="00A13E2E">
        <w:rPr>
          <w:rFonts w:ascii="Calibri" w:hAnsi="Calibri"/>
          <w:color w:val="000000"/>
        </w:rPr>
        <w:t xml:space="preserve">vají zaměstnanci ÚP ČR </w:t>
      </w:r>
      <w:r w:rsidR="002F7DD0">
        <w:rPr>
          <w:rFonts w:ascii="Calibri" w:hAnsi="Calibri"/>
          <w:color w:val="000000"/>
        </w:rPr>
        <w:t>do</w:t>
      </w:r>
      <w:r w:rsidRPr="005347F9">
        <w:rPr>
          <w:rFonts w:ascii="Calibri" w:hAnsi="Calibri"/>
          <w:color w:val="000000"/>
        </w:rPr>
        <w:t xml:space="preserve"> spis</w:t>
      </w:r>
      <w:r w:rsidR="002F7DD0">
        <w:rPr>
          <w:rFonts w:ascii="Calibri" w:hAnsi="Calibri"/>
          <w:color w:val="000000"/>
        </w:rPr>
        <w:t>u</w:t>
      </w:r>
      <w:r w:rsidRPr="005347F9">
        <w:rPr>
          <w:rFonts w:ascii="Calibri" w:hAnsi="Calibri"/>
          <w:color w:val="000000"/>
        </w:rPr>
        <w:t xml:space="preserve"> konkrétního klienta. </w:t>
      </w:r>
      <w:r w:rsidRPr="005347F9">
        <w:rPr>
          <w:rFonts w:ascii="Calibri" w:eastAsia="Calibri" w:hAnsi="Calibri" w:cs="Arial"/>
        </w:rPr>
        <w:t xml:space="preserve"> </w:t>
      </w:r>
    </w:p>
    <w:p w:rsidR="00A86258" w:rsidRPr="005347F9" w:rsidRDefault="00A86258" w:rsidP="005347F9">
      <w:pPr>
        <w:pStyle w:val="Bezmezer"/>
        <w:ind w:firstLine="709"/>
        <w:jc w:val="both"/>
        <w:rPr>
          <w:rFonts w:ascii="Calibri" w:hAnsi="Calibri"/>
        </w:rPr>
      </w:pPr>
      <w:r w:rsidRPr="005347F9">
        <w:rPr>
          <w:rFonts w:ascii="Calibri" w:hAnsi="Calibri"/>
        </w:rPr>
        <w:t>Při vlastním sociálním šetření</w:t>
      </w:r>
      <w:r w:rsidR="00EB47E1">
        <w:rPr>
          <w:rFonts w:ascii="Calibri" w:hAnsi="Calibri"/>
        </w:rPr>
        <w:t>/šetření v místě</w:t>
      </w:r>
      <w:r w:rsidRPr="005347F9">
        <w:rPr>
          <w:rFonts w:ascii="Calibri" w:hAnsi="Calibri"/>
        </w:rPr>
        <w:t xml:space="preserve"> </w:t>
      </w:r>
      <w:r w:rsidR="00BB6D11">
        <w:rPr>
          <w:rFonts w:ascii="Calibri" w:hAnsi="Calibri"/>
        </w:rPr>
        <w:t>se</w:t>
      </w:r>
      <w:r w:rsidR="00C43797">
        <w:rPr>
          <w:rFonts w:ascii="Calibri" w:hAnsi="Calibri"/>
        </w:rPr>
        <w:t xml:space="preserve"> (podle druhu dávky, o kterou klient žádá) </w:t>
      </w:r>
      <w:r w:rsidR="00BB6D11" w:rsidRPr="005347F9">
        <w:rPr>
          <w:rFonts w:ascii="Calibri" w:hAnsi="Calibri"/>
        </w:rPr>
        <w:t>posuzuj</w:t>
      </w:r>
      <w:r w:rsidR="00BB6D11">
        <w:rPr>
          <w:rFonts w:ascii="Calibri" w:hAnsi="Calibri"/>
        </w:rPr>
        <w:t>e</w:t>
      </w:r>
      <w:r w:rsidRPr="005347F9">
        <w:rPr>
          <w:rFonts w:ascii="Calibri" w:hAnsi="Calibri"/>
        </w:rPr>
        <w:t xml:space="preserve">, zda </w:t>
      </w:r>
      <w:r w:rsidR="00C43797">
        <w:rPr>
          <w:rFonts w:ascii="Calibri" w:hAnsi="Calibri"/>
        </w:rPr>
        <w:t>žadatel</w:t>
      </w:r>
      <w:r w:rsidR="00C43797" w:rsidRPr="005347F9">
        <w:rPr>
          <w:rFonts w:ascii="Calibri" w:hAnsi="Calibri"/>
        </w:rPr>
        <w:t xml:space="preserve"> </w:t>
      </w:r>
      <w:r w:rsidRPr="005347F9">
        <w:rPr>
          <w:rFonts w:ascii="Calibri" w:hAnsi="Calibri"/>
        </w:rPr>
        <w:t>žije v bytě nebo v domě, jak velkou plochu obývá se všemi společně posuzovanými osobami, jestli má garáž, zahradu</w:t>
      </w:r>
      <w:r w:rsidR="00C43797">
        <w:rPr>
          <w:rFonts w:ascii="Calibri" w:hAnsi="Calibri"/>
        </w:rPr>
        <w:t xml:space="preserve">, </w:t>
      </w:r>
      <w:r w:rsidRPr="005347F9">
        <w:rPr>
          <w:rFonts w:ascii="Calibri" w:hAnsi="Calibri"/>
        </w:rPr>
        <w:t>jak je vybavená domácnost</w:t>
      </w:r>
      <w:r w:rsidR="00C43797">
        <w:rPr>
          <w:rFonts w:ascii="Calibri" w:hAnsi="Calibri"/>
        </w:rPr>
        <w:t>, jak zvládá základní životní potřeby nebo třeba jak komunikuje s okolím či v rámci rodiny</w:t>
      </w:r>
      <w:r w:rsidRPr="005347F9">
        <w:rPr>
          <w:rFonts w:ascii="Calibri" w:hAnsi="Calibri"/>
        </w:rPr>
        <w:t xml:space="preserve">. </w:t>
      </w:r>
    </w:p>
    <w:p w:rsidR="00C43797" w:rsidRDefault="007F5742" w:rsidP="002C17BF">
      <w:pPr>
        <w:ind w:firstLine="709"/>
      </w:pPr>
      <w:r w:rsidRPr="00016C85">
        <w:t xml:space="preserve">                                 </w:t>
      </w:r>
      <w:r w:rsidR="000063A6">
        <w:t xml:space="preserve">  </w:t>
      </w:r>
      <w:r w:rsidR="00C86C56">
        <w:t xml:space="preserve">                 </w:t>
      </w:r>
    </w:p>
    <w:p w:rsidR="002C17BF" w:rsidRDefault="00C43797" w:rsidP="002C17BF">
      <w:pPr>
        <w:ind w:firstLine="709"/>
      </w:pPr>
      <w:r>
        <w:t xml:space="preserve">                                                     </w:t>
      </w:r>
      <w:r w:rsidR="002C17BF" w:rsidRPr="00016C85">
        <w:t>Kateřina Beránkov</w:t>
      </w:r>
      <w:r w:rsidR="002C17BF">
        <w:t>á, tisková mluvčí ÚP</w:t>
      </w:r>
      <w:r w:rsidR="007F5742">
        <w:t xml:space="preserve"> ČR</w:t>
      </w:r>
    </w:p>
    <w:sectPr w:rsidR="002C17BF" w:rsidSect="00AB3A67">
      <w:headerReference w:type="default" r:id="rId8"/>
      <w:footerReference w:type="default" r:id="rId9"/>
      <w:pgSz w:w="11906" w:h="16838" w:code="9"/>
      <w:pgMar w:top="4139" w:right="1418" w:bottom="2268" w:left="3402" w:header="113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51" w:rsidRDefault="00F35351" w:rsidP="00F374EB">
      <w:pPr>
        <w:spacing w:after="0"/>
      </w:pPr>
      <w:r>
        <w:separator/>
      </w:r>
    </w:p>
  </w:endnote>
  <w:endnote w:type="continuationSeparator" w:id="0">
    <w:p w:rsidR="00F35351" w:rsidRDefault="00F35351" w:rsidP="00F37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F" w:rsidRDefault="00903B9F" w:rsidP="004F4DE8">
    <w:pPr>
      <w:pStyle w:val="BasicParagraph"/>
      <w:spacing w:line="276" w:lineRule="auto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>Úřad práce ČR | Mgr. Kateřina Beránková, tisková mluvčí| +420 724 209 037 katerina.berankova@uradprace.cz|</w:t>
    </w:r>
    <w:hyperlink r:id="rId1" w:history="1">
      <w:r w:rsidRPr="00DC606A">
        <w:rPr>
          <w:rStyle w:val="Hypertextovodkaz"/>
          <w:rFonts w:ascii="Calibri" w:hAnsi="Calibri" w:cs="Calibri"/>
          <w:color w:val="001E96"/>
          <w:sz w:val="20"/>
          <w:szCs w:val="20"/>
          <w:u w:val="none"/>
          <w:lang w:val="cs-CZ"/>
        </w:rPr>
        <w:t>www.uradprace.cz</w:t>
      </w:r>
    </w:hyperlink>
    <w:r w:rsidRPr="00DC606A">
      <w:rPr>
        <w:rFonts w:ascii="Calibri" w:hAnsi="Calibri" w:cs="Calibri"/>
        <w:color w:val="001E96"/>
        <w:sz w:val="20"/>
        <w:szCs w:val="20"/>
        <w:lang w:val="cs-CZ"/>
      </w:rPr>
      <w:br/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7562E05B" wp14:editId="6D460C8D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 xml:space="preserve">facebook.com/uradprace.cr </w:t>
    </w:r>
  </w:p>
  <w:p w:rsidR="00903B9F" w:rsidRDefault="00903B9F" w:rsidP="004F4DE8">
    <w:pPr>
      <w:pStyle w:val="Zpat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51" w:rsidRDefault="00F35351" w:rsidP="00F374EB">
      <w:pPr>
        <w:spacing w:after="0"/>
      </w:pPr>
      <w:r>
        <w:separator/>
      </w:r>
    </w:p>
  </w:footnote>
  <w:footnote w:type="continuationSeparator" w:id="0">
    <w:p w:rsidR="00F35351" w:rsidRDefault="00F35351" w:rsidP="00F374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9F" w:rsidRDefault="00903B9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91C1" wp14:editId="070E58F5">
              <wp:simplePos x="0" y="0"/>
              <wp:positionH relativeFrom="column">
                <wp:posOffset>2315845</wp:posOffset>
              </wp:positionH>
              <wp:positionV relativeFrom="paragraph">
                <wp:posOffset>-432597</wp:posOffset>
              </wp:positionV>
              <wp:extent cx="2126512" cy="59542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512" cy="595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9F" w:rsidRPr="00853EC5" w:rsidRDefault="00903B9F" w:rsidP="00DC606A">
                          <w:pPr>
                            <w:spacing w:after="0" w:line="240" w:lineRule="atLeast"/>
                            <w:jc w:val="right"/>
                            <w:rPr>
                              <w:color w:val="001E96"/>
                              <w:sz w:val="52"/>
                              <w:szCs w:val="52"/>
                            </w:rPr>
                          </w:pPr>
                          <w:r w:rsidRPr="00853EC5">
                            <w:rPr>
                              <w:color w:val="001E96"/>
                              <w:sz w:val="52"/>
                              <w:szCs w:val="5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291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35pt;margin-top:-34.05pt;width:167.4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fW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KIxmcRhhVIItTmISEZu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" filled="f" stroked="f">
              <v:textbox>
                <w:txbxContent>
                  <w:p w:rsidR="00903B9F" w:rsidRPr="00853EC5" w:rsidRDefault="00903B9F" w:rsidP="00DC606A">
                    <w:pPr>
                      <w:spacing w:after="0" w:line="240" w:lineRule="atLeast"/>
                      <w:jc w:val="right"/>
                      <w:rPr>
                        <w:color w:val="001E96"/>
                        <w:sz w:val="52"/>
                        <w:szCs w:val="52"/>
                      </w:rPr>
                    </w:pPr>
                    <w:r w:rsidRPr="00853EC5">
                      <w:rPr>
                        <w:color w:val="001E96"/>
                        <w:sz w:val="52"/>
                        <w:szCs w:val="5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775930" wp14:editId="19A56A65">
              <wp:simplePos x="0" y="0"/>
              <wp:positionH relativeFrom="column">
                <wp:posOffset>-1790065</wp:posOffset>
              </wp:positionH>
              <wp:positionV relativeFrom="paragraph">
                <wp:posOffset>1856740</wp:posOffset>
              </wp:positionV>
              <wp:extent cx="1543050" cy="4170045"/>
              <wp:effectExtent l="635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17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9F" w:rsidRPr="004F4DE8" w:rsidRDefault="00903B9F" w:rsidP="000B1A3A">
                          <w:pPr>
                            <w:pStyle w:val="zapisadresy"/>
                          </w:pPr>
                          <w:r w:rsidRPr="004F4DE8">
                            <w:t>Úřad práce ČR</w:t>
                          </w:r>
                        </w:p>
                        <w:p w:rsidR="00903B9F" w:rsidRPr="004F4DE8" w:rsidRDefault="00903B9F" w:rsidP="000B1A3A">
                          <w:pPr>
                            <w:pStyle w:val="zapisadresy"/>
                          </w:pPr>
                          <w:r w:rsidRPr="004F4DE8">
                            <w:t>Generální ředitelství</w:t>
                          </w:r>
                        </w:p>
                        <w:p w:rsidR="00903B9F" w:rsidRPr="004F4DE8" w:rsidRDefault="00903B9F" w:rsidP="000B1A3A">
                          <w:pPr>
                            <w:pStyle w:val="zapisadresy"/>
                          </w:pPr>
                        </w:p>
                        <w:p w:rsidR="00903B9F" w:rsidRPr="004F4DE8" w:rsidRDefault="00903B9F" w:rsidP="000B1A3A">
                          <w:pPr>
                            <w:pStyle w:val="zapisadresy"/>
                          </w:pPr>
                          <w:r>
                            <w:t>Dobrovského 25</w:t>
                          </w:r>
                        </w:p>
                        <w:p w:rsidR="00903B9F" w:rsidRPr="004F4DE8" w:rsidRDefault="00903B9F" w:rsidP="000B1A3A">
                          <w:pPr>
                            <w:pStyle w:val="zapisadresy"/>
                          </w:pPr>
                          <w:r>
                            <w:t>170 00</w:t>
                          </w:r>
                          <w:r w:rsidRPr="004F4DE8">
                            <w:t xml:space="preserve"> Praha </w:t>
                          </w:r>
                          <w:r>
                            <w:t>7</w:t>
                          </w:r>
                        </w:p>
                        <w:p w:rsidR="00903B9F" w:rsidRPr="004F4DE8" w:rsidRDefault="00903B9F" w:rsidP="000B1A3A">
                          <w:pPr>
                            <w:pStyle w:val="zapisadresy"/>
                          </w:pPr>
                        </w:p>
                        <w:p w:rsidR="00903B9F" w:rsidRPr="000B1A3A" w:rsidRDefault="00903B9F" w:rsidP="000B1A3A">
                          <w:pPr>
                            <w:pStyle w:val="zapisadresy"/>
                          </w:pPr>
                          <w:r w:rsidRPr="004F4DE8">
                            <w:t>Tel.: 950 1</w:t>
                          </w:r>
                          <w:r>
                            <w:t xml:space="preserve">80 </w:t>
                          </w:r>
                          <w:r w:rsidRPr="004F4DE8">
                            <w:t>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75930" id="Text Box 7" o:spid="_x0000_s1027" type="#_x0000_t202" style="position:absolute;left:0;text-align:left;margin-left:-140.95pt;margin-top:146.2pt;width:121.5pt;height:3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" filled="f" stroked="f">
              <v:textbox>
                <w:txbxContent>
                  <w:p w:rsidR="00903B9F" w:rsidRPr="004F4DE8" w:rsidRDefault="00903B9F" w:rsidP="000B1A3A">
                    <w:pPr>
                      <w:pStyle w:val="zapisadresy"/>
                    </w:pPr>
                    <w:r w:rsidRPr="004F4DE8">
                      <w:t>Úřad práce ČR</w:t>
                    </w:r>
                  </w:p>
                  <w:p w:rsidR="00903B9F" w:rsidRPr="004F4DE8" w:rsidRDefault="00903B9F" w:rsidP="000B1A3A">
                    <w:pPr>
                      <w:pStyle w:val="zapisadresy"/>
                    </w:pPr>
                    <w:r w:rsidRPr="004F4DE8">
                      <w:t>Generální ředitelství</w:t>
                    </w:r>
                  </w:p>
                  <w:p w:rsidR="00903B9F" w:rsidRPr="004F4DE8" w:rsidRDefault="00903B9F" w:rsidP="000B1A3A">
                    <w:pPr>
                      <w:pStyle w:val="zapisadresy"/>
                    </w:pPr>
                  </w:p>
                  <w:p w:rsidR="00903B9F" w:rsidRPr="004F4DE8" w:rsidRDefault="00903B9F" w:rsidP="000B1A3A">
                    <w:pPr>
                      <w:pStyle w:val="zapisadresy"/>
                    </w:pPr>
                    <w:r>
                      <w:t>Dobrovského 25</w:t>
                    </w:r>
                  </w:p>
                  <w:p w:rsidR="00903B9F" w:rsidRPr="004F4DE8" w:rsidRDefault="00903B9F" w:rsidP="000B1A3A">
                    <w:pPr>
                      <w:pStyle w:val="zapisadresy"/>
                    </w:pPr>
                    <w:r>
                      <w:t>170 00</w:t>
                    </w:r>
                    <w:r w:rsidRPr="004F4DE8">
                      <w:t xml:space="preserve"> Praha </w:t>
                    </w:r>
                    <w:r>
                      <w:t>7</w:t>
                    </w:r>
                  </w:p>
                  <w:p w:rsidR="00903B9F" w:rsidRPr="004F4DE8" w:rsidRDefault="00903B9F" w:rsidP="000B1A3A">
                    <w:pPr>
                      <w:pStyle w:val="zapisadresy"/>
                    </w:pPr>
                  </w:p>
                  <w:p w:rsidR="00903B9F" w:rsidRPr="000B1A3A" w:rsidRDefault="00903B9F" w:rsidP="000B1A3A">
                    <w:pPr>
                      <w:pStyle w:val="zapisadresy"/>
                    </w:pPr>
                    <w:r w:rsidRPr="004F4DE8">
                      <w:t>Tel.: 950 1</w:t>
                    </w:r>
                    <w:r>
                      <w:t xml:space="preserve">80 </w:t>
                    </w:r>
                    <w:r w:rsidRPr="004F4DE8">
                      <w:t>111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9EF6401" wp14:editId="6FDC66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8484" cy="1638604"/>
          <wp:effectExtent l="19050" t="0" r="4166" b="0"/>
          <wp:wrapNone/>
          <wp:docPr id="5" name="Obrázek 1" descr="UP_logo_RGB_tiskovazpra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tiskovazprav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484" cy="163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7FA4"/>
    <w:multiLevelType w:val="hybridMultilevel"/>
    <w:tmpl w:val="3CC48282"/>
    <w:lvl w:ilvl="0" w:tplc="391AE89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F44D1E"/>
    <w:multiLevelType w:val="hybridMultilevel"/>
    <w:tmpl w:val="360CBFA8"/>
    <w:lvl w:ilvl="0" w:tplc="12F6D5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E"/>
    <w:rsid w:val="0000547E"/>
    <w:rsid w:val="00005E5E"/>
    <w:rsid w:val="000063A6"/>
    <w:rsid w:val="00014D44"/>
    <w:rsid w:val="00014FCD"/>
    <w:rsid w:val="00016C85"/>
    <w:rsid w:val="000410E1"/>
    <w:rsid w:val="00041302"/>
    <w:rsid w:val="00060204"/>
    <w:rsid w:val="00071A2A"/>
    <w:rsid w:val="0007606E"/>
    <w:rsid w:val="000B1A3A"/>
    <w:rsid w:val="000B5F0C"/>
    <w:rsid w:val="000C6D55"/>
    <w:rsid w:val="000D016B"/>
    <w:rsid w:val="000E20C0"/>
    <w:rsid w:val="000E3F7F"/>
    <w:rsid w:val="000E763A"/>
    <w:rsid w:val="000F74DF"/>
    <w:rsid w:val="001048EB"/>
    <w:rsid w:val="0011205C"/>
    <w:rsid w:val="00126A83"/>
    <w:rsid w:val="00126F58"/>
    <w:rsid w:val="00127273"/>
    <w:rsid w:val="001344C0"/>
    <w:rsid w:val="00144C86"/>
    <w:rsid w:val="001519DF"/>
    <w:rsid w:val="0015356F"/>
    <w:rsid w:val="00156818"/>
    <w:rsid w:val="00157865"/>
    <w:rsid w:val="00161D67"/>
    <w:rsid w:val="001747CC"/>
    <w:rsid w:val="00181771"/>
    <w:rsid w:val="0018306B"/>
    <w:rsid w:val="00187043"/>
    <w:rsid w:val="00192C09"/>
    <w:rsid w:val="001A0494"/>
    <w:rsid w:val="001A30DD"/>
    <w:rsid w:val="001A7405"/>
    <w:rsid w:val="001B6D4F"/>
    <w:rsid w:val="001C0C7A"/>
    <w:rsid w:val="001C31B6"/>
    <w:rsid w:val="001C3ACE"/>
    <w:rsid w:val="001D244E"/>
    <w:rsid w:val="001D24A0"/>
    <w:rsid w:val="001E09AE"/>
    <w:rsid w:val="001E13A4"/>
    <w:rsid w:val="001E2D82"/>
    <w:rsid w:val="001F033D"/>
    <w:rsid w:val="001F193D"/>
    <w:rsid w:val="001F65EF"/>
    <w:rsid w:val="0020560B"/>
    <w:rsid w:val="002219AF"/>
    <w:rsid w:val="00221A8C"/>
    <w:rsid w:val="0022312D"/>
    <w:rsid w:val="00225350"/>
    <w:rsid w:val="002276D6"/>
    <w:rsid w:val="00231213"/>
    <w:rsid w:val="00240188"/>
    <w:rsid w:val="00241A9D"/>
    <w:rsid w:val="00243708"/>
    <w:rsid w:val="002444A9"/>
    <w:rsid w:val="0024537D"/>
    <w:rsid w:val="00254584"/>
    <w:rsid w:val="00262583"/>
    <w:rsid w:val="00263D1A"/>
    <w:rsid w:val="00267948"/>
    <w:rsid w:val="00274796"/>
    <w:rsid w:val="0027749C"/>
    <w:rsid w:val="002775E1"/>
    <w:rsid w:val="00282288"/>
    <w:rsid w:val="002950DF"/>
    <w:rsid w:val="002C0B21"/>
    <w:rsid w:val="002C17BF"/>
    <w:rsid w:val="002C6443"/>
    <w:rsid w:val="002D0FEE"/>
    <w:rsid w:val="002D48AF"/>
    <w:rsid w:val="002E6AC4"/>
    <w:rsid w:val="002F0842"/>
    <w:rsid w:val="002F6D9D"/>
    <w:rsid w:val="002F7DD0"/>
    <w:rsid w:val="00303AEF"/>
    <w:rsid w:val="003042AE"/>
    <w:rsid w:val="00306992"/>
    <w:rsid w:val="00333BDF"/>
    <w:rsid w:val="00334A7D"/>
    <w:rsid w:val="00346944"/>
    <w:rsid w:val="00351B22"/>
    <w:rsid w:val="00362D7E"/>
    <w:rsid w:val="003730D0"/>
    <w:rsid w:val="00387F3B"/>
    <w:rsid w:val="003B3BD6"/>
    <w:rsid w:val="003B734A"/>
    <w:rsid w:val="003C302F"/>
    <w:rsid w:val="003E31B8"/>
    <w:rsid w:val="003E79B9"/>
    <w:rsid w:val="00440C07"/>
    <w:rsid w:val="004518B0"/>
    <w:rsid w:val="0045317D"/>
    <w:rsid w:val="00454F59"/>
    <w:rsid w:val="004618A7"/>
    <w:rsid w:val="00472B68"/>
    <w:rsid w:val="0047542D"/>
    <w:rsid w:val="00480F32"/>
    <w:rsid w:val="00481E20"/>
    <w:rsid w:val="004A0A48"/>
    <w:rsid w:val="004A2587"/>
    <w:rsid w:val="004A3C2F"/>
    <w:rsid w:val="004A401A"/>
    <w:rsid w:val="004C14D4"/>
    <w:rsid w:val="004D2387"/>
    <w:rsid w:val="004E39F7"/>
    <w:rsid w:val="004E643D"/>
    <w:rsid w:val="004E7645"/>
    <w:rsid w:val="004F057B"/>
    <w:rsid w:val="004F4DE8"/>
    <w:rsid w:val="00503895"/>
    <w:rsid w:val="00514650"/>
    <w:rsid w:val="00522334"/>
    <w:rsid w:val="0052260A"/>
    <w:rsid w:val="00522A6F"/>
    <w:rsid w:val="005347F9"/>
    <w:rsid w:val="00534E46"/>
    <w:rsid w:val="00537463"/>
    <w:rsid w:val="00555610"/>
    <w:rsid w:val="00557FDE"/>
    <w:rsid w:val="0057055D"/>
    <w:rsid w:val="005768A1"/>
    <w:rsid w:val="005938BC"/>
    <w:rsid w:val="005A6F82"/>
    <w:rsid w:val="005B4F9A"/>
    <w:rsid w:val="005C6E20"/>
    <w:rsid w:val="005D76DD"/>
    <w:rsid w:val="005D7A65"/>
    <w:rsid w:val="005D7CE2"/>
    <w:rsid w:val="005F0E2D"/>
    <w:rsid w:val="005F5B53"/>
    <w:rsid w:val="00602A8D"/>
    <w:rsid w:val="006034EF"/>
    <w:rsid w:val="00614101"/>
    <w:rsid w:val="00623AD8"/>
    <w:rsid w:val="00633F64"/>
    <w:rsid w:val="0063406C"/>
    <w:rsid w:val="00654C02"/>
    <w:rsid w:val="00654D1E"/>
    <w:rsid w:val="00665057"/>
    <w:rsid w:val="00665CA2"/>
    <w:rsid w:val="0067093E"/>
    <w:rsid w:val="00673644"/>
    <w:rsid w:val="006736A4"/>
    <w:rsid w:val="006736D8"/>
    <w:rsid w:val="00682F40"/>
    <w:rsid w:val="00696DBD"/>
    <w:rsid w:val="006A1363"/>
    <w:rsid w:val="006A21DB"/>
    <w:rsid w:val="006B4F58"/>
    <w:rsid w:val="006C08C0"/>
    <w:rsid w:val="006E1010"/>
    <w:rsid w:val="006F607E"/>
    <w:rsid w:val="0070678A"/>
    <w:rsid w:val="00706F33"/>
    <w:rsid w:val="00711963"/>
    <w:rsid w:val="00712AF1"/>
    <w:rsid w:val="00727E12"/>
    <w:rsid w:val="00732F0B"/>
    <w:rsid w:val="007403D6"/>
    <w:rsid w:val="0074107B"/>
    <w:rsid w:val="00745161"/>
    <w:rsid w:val="00761D37"/>
    <w:rsid w:val="00772E9F"/>
    <w:rsid w:val="0079568A"/>
    <w:rsid w:val="007A4FC8"/>
    <w:rsid w:val="007A7E84"/>
    <w:rsid w:val="007C6640"/>
    <w:rsid w:val="007D78EE"/>
    <w:rsid w:val="007F4C2E"/>
    <w:rsid w:val="007F5742"/>
    <w:rsid w:val="007F5FEF"/>
    <w:rsid w:val="007F731F"/>
    <w:rsid w:val="0080583E"/>
    <w:rsid w:val="00806F51"/>
    <w:rsid w:val="00815610"/>
    <w:rsid w:val="00816861"/>
    <w:rsid w:val="00850679"/>
    <w:rsid w:val="00853EC5"/>
    <w:rsid w:val="00862605"/>
    <w:rsid w:val="0089582A"/>
    <w:rsid w:val="00897342"/>
    <w:rsid w:val="008A5105"/>
    <w:rsid w:val="008A7E50"/>
    <w:rsid w:val="008B31EE"/>
    <w:rsid w:val="008B3AB6"/>
    <w:rsid w:val="008B6550"/>
    <w:rsid w:val="008C1B35"/>
    <w:rsid w:val="008C250B"/>
    <w:rsid w:val="008D2775"/>
    <w:rsid w:val="008D2BF5"/>
    <w:rsid w:val="008D6E8F"/>
    <w:rsid w:val="008E0F73"/>
    <w:rsid w:val="008F7BF2"/>
    <w:rsid w:val="00902AA6"/>
    <w:rsid w:val="00903B9F"/>
    <w:rsid w:val="00905544"/>
    <w:rsid w:val="00906E95"/>
    <w:rsid w:val="00907950"/>
    <w:rsid w:val="0091314A"/>
    <w:rsid w:val="00913835"/>
    <w:rsid w:val="0094287D"/>
    <w:rsid w:val="00951502"/>
    <w:rsid w:val="00975E35"/>
    <w:rsid w:val="00981987"/>
    <w:rsid w:val="00982820"/>
    <w:rsid w:val="009972D6"/>
    <w:rsid w:val="00997792"/>
    <w:rsid w:val="009C3807"/>
    <w:rsid w:val="009C558C"/>
    <w:rsid w:val="009C5D61"/>
    <w:rsid w:val="009C675A"/>
    <w:rsid w:val="009E4322"/>
    <w:rsid w:val="00A0203A"/>
    <w:rsid w:val="00A13E2E"/>
    <w:rsid w:val="00A14A51"/>
    <w:rsid w:val="00A20FF1"/>
    <w:rsid w:val="00A24A5C"/>
    <w:rsid w:val="00A27456"/>
    <w:rsid w:val="00A46968"/>
    <w:rsid w:val="00A5274B"/>
    <w:rsid w:val="00A54DF3"/>
    <w:rsid w:val="00A62A8F"/>
    <w:rsid w:val="00A65723"/>
    <w:rsid w:val="00A6605F"/>
    <w:rsid w:val="00A73BA4"/>
    <w:rsid w:val="00A82F30"/>
    <w:rsid w:val="00A84EE3"/>
    <w:rsid w:val="00A86258"/>
    <w:rsid w:val="00A866D8"/>
    <w:rsid w:val="00AA7FD5"/>
    <w:rsid w:val="00AB3A67"/>
    <w:rsid w:val="00AB3E12"/>
    <w:rsid w:val="00AB5B92"/>
    <w:rsid w:val="00AC6F7F"/>
    <w:rsid w:val="00AD37A2"/>
    <w:rsid w:val="00AD4534"/>
    <w:rsid w:val="00AE0638"/>
    <w:rsid w:val="00B32957"/>
    <w:rsid w:val="00B34043"/>
    <w:rsid w:val="00B41C45"/>
    <w:rsid w:val="00B604E2"/>
    <w:rsid w:val="00B61FC1"/>
    <w:rsid w:val="00B73F8B"/>
    <w:rsid w:val="00B753A3"/>
    <w:rsid w:val="00B7602D"/>
    <w:rsid w:val="00B85E59"/>
    <w:rsid w:val="00BA2B32"/>
    <w:rsid w:val="00BA4D0C"/>
    <w:rsid w:val="00BB6D11"/>
    <w:rsid w:val="00BB7763"/>
    <w:rsid w:val="00BD1EE7"/>
    <w:rsid w:val="00BD2DBE"/>
    <w:rsid w:val="00C052A9"/>
    <w:rsid w:val="00C212B2"/>
    <w:rsid w:val="00C2434F"/>
    <w:rsid w:val="00C26A34"/>
    <w:rsid w:val="00C27069"/>
    <w:rsid w:val="00C358D6"/>
    <w:rsid w:val="00C40996"/>
    <w:rsid w:val="00C43797"/>
    <w:rsid w:val="00C46A6C"/>
    <w:rsid w:val="00C530A5"/>
    <w:rsid w:val="00C64B6D"/>
    <w:rsid w:val="00C65CEB"/>
    <w:rsid w:val="00C714AA"/>
    <w:rsid w:val="00C75B0D"/>
    <w:rsid w:val="00C86C56"/>
    <w:rsid w:val="00C95603"/>
    <w:rsid w:val="00C95D22"/>
    <w:rsid w:val="00CB3C01"/>
    <w:rsid w:val="00CB7030"/>
    <w:rsid w:val="00CC20C1"/>
    <w:rsid w:val="00CC34EA"/>
    <w:rsid w:val="00CD1326"/>
    <w:rsid w:val="00CD779C"/>
    <w:rsid w:val="00CE459E"/>
    <w:rsid w:val="00CE53F8"/>
    <w:rsid w:val="00CE6B3B"/>
    <w:rsid w:val="00CF2347"/>
    <w:rsid w:val="00CF24C8"/>
    <w:rsid w:val="00D0374E"/>
    <w:rsid w:val="00D14E58"/>
    <w:rsid w:val="00D163F3"/>
    <w:rsid w:val="00D37B44"/>
    <w:rsid w:val="00D41B2E"/>
    <w:rsid w:val="00D51140"/>
    <w:rsid w:val="00D561B4"/>
    <w:rsid w:val="00D70FEC"/>
    <w:rsid w:val="00D73B68"/>
    <w:rsid w:val="00D73FA8"/>
    <w:rsid w:val="00D751B6"/>
    <w:rsid w:val="00D838C0"/>
    <w:rsid w:val="00D92C88"/>
    <w:rsid w:val="00DA226A"/>
    <w:rsid w:val="00DA3980"/>
    <w:rsid w:val="00DA41E1"/>
    <w:rsid w:val="00DB356F"/>
    <w:rsid w:val="00DC606A"/>
    <w:rsid w:val="00DD5002"/>
    <w:rsid w:val="00DE4638"/>
    <w:rsid w:val="00DE6574"/>
    <w:rsid w:val="00DF3D89"/>
    <w:rsid w:val="00E255B9"/>
    <w:rsid w:val="00E347F4"/>
    <w:rsid w:val="00E37008"/>
    <w:rsid w:val="00E411D0"/>
    <w:rsid w:val="00E43F1B"/>
    <w:rsid w:val="00E515E9"/>
    <w:rsid w:val="00E53DA0"/>
    <w:rsid w:val="00E70A3E"/>
    <w:rsid w:val="00E73B25"/>
    <w:rsid w:val="00E806C9"/>
    <w:rsid w:val="00E827EC"/>
    <w:rsid w:val="00E87F20"/>
    <w:rsid w:val="00E96878"/>
    <w:rsid w:val="00EA6FF6"/>
    <w:rsid w:val="00EB47E1"/>
    <w:rsid w:val="00EC73FB"/>
    <w:rsid w:val="00ED6690"/>
    <w:rsid w:val="00EE4697"/>
    <w:rsid w:val="00EF55D0"/>
    <w:rsid w:val="00EF62EF"/>
    <w:rsid w:val="00F03CAC"/>
    <w:rsid w:val="00F175F5"/>
    <w:rsid w:val="00F22213"/>
    <w:rsid w:val="00F26F59"/>
    <w:rsid w:val="00F333E6"/>
    <w:rsid w:val="00F35351"/>
    <w:rsid w:val="00F35C2B"/>
    <w:rsid w:val="00F374EB"/>
    <w:rsid w:val="00F41435"/>
    <w:rsid w:val="00F41BD8"/>
    <w:rsid w:val="00F41DA0"/>
    <w:rsid w:val="00F43ED2"/>
    <w:rsid w:val="00F631B8"/>
    <w:rsid w:val="00F77566"/>
    <w:rsid w:val="00F844DC"/>
    <w:rsid w:val="00FB436A"/>
    <w:rsid w:val="00FB6563"/>
    <w:rsid w:val="00FC0B4E"/>
    <w:rsid w:val="00FC3D47"/>
    <w:rsid w:val="00FC6351"/>
    <w:rsid w:val="00FD50B5"/>
    <w:rsid w:val="00FD549B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49056-017A-45D5-A262-5C165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A3A"/>
    <w:pPr>
      <w:spacing w:line="240" w:lineRule="auto"/>
      <w:jc w:val="both"/>
    </w:pPr>
    <w:rPr>
      <w:kern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qFormat/>
    <w:rsid w:val="000B1A3A"/>
    <w:pPr>
      <w:autoSpaceDE w:val="0"/>
      <w:autoSpaceDN w:val="0"/>
      <w:adjustRightInd w:val="0"/>
      <w:spacing w:after="0"/>
      <w:jc w:val="right"/>
      <w:textAlignment w:val="center"/>
    </w:pPr>
    <w:rPr>
      <w:rFonts w:ascii="Calibri" w:hAnsi="Calibri" w:cs="Calibri"/>
      <w:color w:val="575756"/>
      <w:kern w:val="0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paragraph" w:styleId="Odstavecseseznamem">
    <w:name w:val="List Paragraph"/>
    <w:basedOn w:val="Normln"/>
    <w:uiPriority w:val="34"/>
    <w:rsid w:val="00C714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F62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Bezmezer">
    <w:name w:val="No Spacing"/>
    <w:uiPriority w:val="1"/>
    <w:qFormat/>
    <w:rsid w:val="00FB436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B6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50"/>
    <w:rPr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50"/>
    <w:rPr>
      <w:b/>
      <w:bCs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83A0-5532-4893-A23F-2E1F23F7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Beránková</dc:creator>
  <cp:lastModifiedBy>PC02</cp:lastModifiedBy>
  <cp:revision>2</cp:revision>
  <cp:lastPrinted>2015-08-03T20:22:00Z</cp:lastPrinted>
  <dcterms:created xsi:type="dcterms:W3CDTF">2015-08-05T06:37:00Z</dcterms:created>
  <dcterms:modified xsi:type="dcterms:W3CDTF">2015-08-05T06:37:00Z</dcterms:modified>
</cp:coreProperties>
</file>