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A27BEA">
        <w:rPr>
          <w:sz w:val="24"/>
          <w:szCs w:val="24"/>
          <w:u w:val="single"/>
        </w:rPr>
        <w:t>42</w:t>
      </w:r>
      <w:r w:rsidRPr="00040C27">
        <w:rPr>
          <w:sz w:val="24"/>
          <w:szCs w:val="24"/>
          <w:u w:val="single"/>
        </w:rPr>
        <w:t xml:space="preserve"> konaném dne </w:t>
      </w:r>
      <w:r w:rsidR="007D4ED9">
        <w:rPr>
          <w:sz w:val="24"/>
          <w:szCs w:val="24"/>
          <w:u w:val="single"/>
        </w:rPr>
        <w:t>4</w:t>
      </w:r>
      <w:r w:rsidRPr="00040C27">
        <w:rPr>
          <w:sz w:val="24"/>
          <w:szCs w:val="24"/>
          <w:u w:val="single"/>
        </w:rPr>
        <w:t>.</w:t>
      </w:r>
      <w:r w:rsidR="00A27BEA">
        <w:rPr>
          <w:sz w:val="24"/>
          <w:szCs w:val="24"/>
          <w:u w:val="single"/>
        </w:rPr>
        <w:t xml:space="preserve"> 5.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  <w:r w:rsidR="00A775B9" w:rsidRPr="00381A6D">
        <w:rPr>
          <w:b/>
        </w:rPr>
        <w:t>128/2000</w:t>
      </w:r>
      <w:r w:rsidR="00A775B9">
        <w:rPr>
          <w:b/>
        </w:rPr>
        <w:t>.</w:t>
      </w:r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bere na vědomí zápis č. 41 z předchozího zasedání rady.</w:t>
      </w:r>
    </w:p>
    <w:p w:rsidR="00A27BEA" w:rsidRPr="00505FCF" w:rsidRDefault="00A27BEA" w:rsidP="00A27BEA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pověřuje starostu, aby zajistil pracovní využití </w:t>
      </w:r>
      <w:r>
        <w:t>p.</w:t>
      </w:r>
      <w:r>
        <w:t xml:space="preserve"> </w:t>
      </w:r>
      <w:proofErr w:type="spellStart"/>
      <w:r>
        <w:t>Smičky</w:t>
      </w:r>
      <w:proofErr w:type="spellEnd"/>
      <w:r>
        <w:t xml:space="preserve"> pro inženýrskou činnost a jako stavební dozor na určených investičních akcí obce.</w:t>
      </w:r>
      <w:r>
        <w:tab/>
      </w:r>
      <w:r>
        <w:br/>
        <w:t xml:space="preserve"> </w:t>
      </w:r>
      <w:r>
        <w:tab/>
      </w:r>
      <w:r>
        <w:tab/>
        <w:t>Hlasování 5-0-0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pověřuje starostu zjištěním možností rovnoměrného rozdělení volných finančních prostředků obce do vícero bank.</w:t>
      </w:r>
      <w:r>
        <w:tab/>
        <w:t>Hlasování 5-0-0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pověřuje starostu, aby projednal výsledky chemického rozboru vzorku odpadní vody, která vytékala z dešťové kanalizace do strouhy ve Štětovicích před </w:t>
      </w:r>
      <w:proofErr w:type="spellStart"/>
      <w:r>
        <w:t>ČOV</w:t>
      </w:r>
      <w:proofErr w:type="spellEnd"/>
      <w:r>
        <w:t xml:space="preserve"> s nájemcem v areálu ZD ve Štětovicích p. Zlatkou Mádrovou.</w:t>
      </w:r>
      <w:r>
        <w:tab/>
        <w:t xml:space="preserve">Hlasování 5-0-0 </w:t>
      </w:r>
      <w:r>
        <w:br/>
      </w: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schvaluje rozpočtové opatření </w:t>
      </w:r>
      <w:proofErr w:type="spellStart"/>
      <w:proofErr w:type="gramStart"/>
      <w:r>
        <w:t>č.5</w:t>
      </w:r>
      <w:proofErr w:type="spellEnd"/>
      <w:r>
        <w:t>.</w:t>
      </w:r>
      <w:r>
        <w:tab/>
        <w:t>Hlasování</w:t>
      </w:r>
      <w:proofErr w:type="gramEnd"/>
      <w:r>
        <w:t xml:space="preserve"> 5-0-0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pověřuje starostu, aby projednal anonymní oznámení od občanů nespokojených s dobou čekání u místního praktického lékaře s MUDr. Seidlerovou.</w:t>
      </w:r>
      <w:r>
        <w:br/>
        <w:t xml:space="preserve"> </w:t>
      </w:r>
      <w:r>
        <w:tab/>
      </w:r>
      <w:r>
        <w:tab/>
        <w:t xml:space="preserve">Hlasování 5-0-0 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schvaluje Dodatek č. 3 ke smlouvě o dílo č. </w:t>
      </w:r>
      <w:proofErr w:type="spellStart"/>
      <w:proofErr w:type="gramStart"/>
      <w:r>
        <w:t>S133400020</w:t>
      </w:r>
      <w:proofErr w:type="spellEnd"/>
      <w:r>
        <w:t xml:space="preserve"> s .</w:t>
      </w:r>
      <w:proofErr w:type="spellStart"/>
      <w:r>
        <w:t>A.</w:t>
      </w:r>
      <w:proofErr w:type="gramEnd"/>
      <w:r>
        <w:t>S.A</w:t>
      </w:r>
      <w:proofErr w:type="spellEnd"/>
      <w:r>
        <w:t xml:space="preserve">. </w:t>
      </w:r>
      <w:proofErr w:type="spellStart"/>
      <w:r>
        <w:t>TS</w:t>
      </w:r>
      <w:proofErr w:type="spellEnd"/>
      <w:r>
        <w:t xml:space="preserve"> Prostějov, s.r.o. na sběr a likvidaci odpadů v období 1.5.2016 až 30.4.2017.</w:t>
      </w:r>
      <w:r>
        <w:br/>
        <w:t xml:space="preserve"> </w:t>
      </w:r>
      <w:r>
        <w:tab/>
      </w:r>
      <w:r>
        <w:tab/>
        <w:t>Hlasování 5-0-0</w:t>
      </w:r>
    </w:p>
    <w:p w:rsidR="00A27BEA" w:rsidRDefault="00A27BEA" w:rsidP="00A27BEA">
      <w:pPr>
        <w:pStyle w:val="Odstavecseseznamem"/>
      </w:pPr>
    </w:p>
    <w:p w:rsidR="00A27BEA" w:rsidRPr="002A2163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 w:rsidRPr="002A2163">
        <w:t>Rada obce pověřuje starostu zajištěním třetí nabídky na péči o obecní zeleň.</w:t>
      </w:r>
      <w:r w:rsidRPr="002A2163">
        <w:br/>
        <w:t xml:space="preserve">Následně bude radou vybrána nejvhodnější firma. </w:t>
      </w:r>
    </w:p>
    <w:p w:rsidR="00A27BEA" w:rsidRDefault="00A27BEA" w:rsidP="00A27BEA">
      <w:pPr>
        <w:tabs>
          <w:tab w:val="right" w:pos="9070"/>
        </w:tabs>
        <w:ind w:left="567" w:right="-2"/>
      </w:pPr>
      <w:r>
        <w:t>Rada obce dle směrnice o veřejných zakázkách vybrala nabídku f. Madera z Čech pod Kosířem jako nejvýhodnější a pověřuje starostu podpisem smlouvy o dílo na výsadbu záhonů a nové zeleně na určených místech v obci. F. Šmehlík provede drobnou jarní údržbu předem určené zeleně.</w:t>
      </w:r>
      <w:r>
        <w:tab/>
        <w:t>Hlasování 5-0-0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pověřuje starostu zajištěním čtvrté nabídky na vypracování projektu a žádosti o dotaci na vysázení aleje „od </w:t>
      </w:r>
      <w:proofErr w:type="spellStart"/>
      <w:r>
        <w:t>Řezníčkového</w:t>
      </w:r>
      <w:proofErr w:type="spellEnd"/>
      <w:r>
        <w:t xml:space="preserve"> ke Kraličkám“.</w:t>
      </w:r>
      <w:r>
        <w:tab/>
        <w:t>Hlasování 4-1-0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bere na vědomí oznámení o průjezdu historických vozidel našimi obcemi dne </w:t>
      </w:r>
      <w:proofErr w:type="gramStart"/>
      <w:r>
        <w:t>6.5.2016</w:t>
      </w:r>
      <w:proofErr w:type="gramEnd"/>
      <w:r>
        <w:t>, v 15:00 a 7.5. v 16.30 hod.</w:t>
      </w:r>
    </w:p>
    <w:p w:rsidR="00A27BEA" w:rsidRDefault="00A27BEA" w:rsidP="00A27BEA">
      <w:pPr>
        <w:tabs>
          <w:tab w:val="right" w:pos="9070"/>
        </w:tabs>
        <w:ind w:left="567" w:right="-2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pověřuje starostu vypracováním takového návrhu na řešení umístění optického kabelu pro vysokorychlostní internet na obecní pozemku p. </w:t>
      </w:r>
      <w:r w:rsidRPr="00F26F12">
        <w:t xml:space="preserve">č. </w:t>
      </w:r>
      <w:r>
        <w:t>226/94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Dubany na Hané, které bude zohledňovat plány případné budoucí výsadby dřevin na této parcele.</w:t>
      </w:r>
      <w:r>
        <w:tab/>
        <w:t xml:space="preserve">Hlasování 4-1-0 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lastRenderedPageBreak/>
        <w:t>Rada obce bere na vědomí další informace o vývoji jednání okolních obcí o zřízení společné obecní policie.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bere na vědomí informace zástupce obce Olšany o potřebě čištění podzemních vod v oblasti od Duban směrem k Lutínu.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zatím zamítla žádost Asociace rodičů a přátel zdravotně postižených dětí v </w:t>
      </w:r>
      <w:proofErr w:type="gramStart"/>
      <w:r>
        <w:t xml:space="preserve">ČR, </w:t>
      </w:r>
      <w:proofErr w:type="spellStart"/>
      <w:r>
        <w:t>z.s</w:t>
      </w:r>
      <w:proofErr w:type="spellEnd"/>
      <w:r>
        <w:t>.</w:t>
      </w:r>
      <w:proofErr w:type="gramEnd"/>
      <w:r>
        <w:t xml:space="preserve"> „Klubu Radost“ o příspěvek na činnost a pověřuje starostu, aby se u ní dotázal, zda někdo z místních občanů je členem tohoto spolku, nebo využívá jeho služeb.</w:t>
      </w:r>
      <w:r>
        <w:tab/>
        <w:t>Hlasování 3-2-0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schvaluje záměr pronájmu části střešního prostoru budovy radnice o výměře cca 3 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 na vybudování střešního stožáru pro internetový provoz.</w:t>
      </w:r>
      <w:r>
        <w:tab/>
        <w:t xml:space="preserve">Hlasování 5-0-0 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schvaluje umístění dalších odpadkových košů na „</w:t>
      </w:r>
      <w:proofErr w:type="spellStart"/>
      <w:r>
        <w:t>betonku</w:t>
      </w:r>
      <w:proofErr w:type="spellEnd"/>
      <w:r>
        <w:t>“ do Duban, chodníku k nádraží ve Vrbátkách a na „Trávníkách“ v Dubanech.</w:t>
      </w:r>
      <w:r>
        <w:tab/>
        <w:t>Hlasování 4-0-1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>Rada obce schvaluje smlouvu o dílo s p. Spurným na vykonání dohodnutých stavebních prací spojených s výstavbou cesty „Cesty za školou“.</w:t>
      </w:r>
      <w:r>
        <w:tab/>
        <w:t>Hlasování 4-0-1</w:t>
      </w:r>
    </w:p>
    <w:p w:rsidR="00A27BEA" w:rsidRDefault="00A27BEA" w:rsidP="00A27BEA">
      <w:pPr>
        <w:pStyle w:val="Odstavecseseznamem"/>
      </w:pPr>
    </w:p>
    <w:p w:rsidR="00A27BEA" w:rsidRDefault="00A27BEA" w:rsidP="00A27BEA">
      <w:pPr>
        <w:numPr>
          <w:ilvl w:val="0"/>
          <w:numId w:val="9"/>
        </w:numPr>
        <w:tabs>
          <w:tab w:val="right" w:pos="9070"/>
        </w:tabs>
        <w:ind w:left="567" w:right="-2" w:hanging="283"/>
      </w:pPr>
      <w:r>
        <w:t xml:space="preserve">Rada obce revokuje usnesení RO č. 541 ze dne </w:t>
      </w:r>
      <w:proofErr w:type="gramStart"/>
      <w:r>
        <w:t>16.3.2016</w:t>
      </w:r>
      <w:proofErr w:type="gramEnd"/>
      <w:r>
        <w:t xml:space="preserve"> o stanovení odměny za zástup předsedy Kulturní komise. Nové znění usnesení zní:</w:t>
      </w:r>
      <w:r>
        <w:br/>
        <w:t>Rada obce pověřuje čle</w:t>
      </w:r>
      <w:r>
        <w:t>na kulturní komise obce p.</w:t>
      </w:r>
      <w:r>
        <w:t xml:space="preserve"> </w:t>
      </w:r>
      <w:proofErr w:type="spellStart"/>
      <w:r>
        <w:t>Kubjátovou</w:t>
      </w:r>
      <w:proofErr w:type="spellEnd"/>
      <w:r>
        <w:t xml:space="preserve"> od </w:t>
      </w:r>
      <w:proofErr w:type="gramStart"/>
      <w:r>
        <w:t>1.4. 2016</w:t>
      </w:r>
      <w:proofErr w:type="gramEnd"/>
      <w:r>
        <w:t xml:space="preserve"> dočasným vedením kulturní komise. Zástup bude po dobu nemoci předsedy komise pana </w:t>
      </w:r>
      <w:proofErr w:type="spellStart"/>
      <w:r>
        <w:t>Růčky</w:t>
      </w:r>
      <w:proofErr w:type="spellEnd"/>
      <w:r>
        <w:t>.</w:t>
      </w:r>
      <w:r>
        <w:tab/>
      </w:r>
      <w:r w:rsidR="008F2720">
        <w:tab/>
      </w:r>
      <w:r w:rsidR="008F2720">
        <w:tab/>
      </w:r>
      <w:bookmarkStart w:id="2" w:name="_GoBack"/>
      <w:bookmarkEnd w:id="2"/>
      <w:r>
        <w:t>Hlasování 4-0-1</w:t>
      </w:r>
    </w:p>
    <w:p w:rsidR="00A27BEA" w:rsidRDefault="00A27BEA" w:rsidP="00A27BEA"/>
    <w:p w:rsidR="00A27BEA" w:rsidRDefault="00A27BEA" w:rsidP="00A27BEA"/>
    <w:p w:rsidR="00A27BEA" w:rsidRDefault="00A27BEA" w:rsidP="00A27BEA"/>
    <w:p w:rsidR="00A27BEA" w:rsidRPr="00421FA8" w:rsidRDefault="00A27BEA" w:rsidP="00A27BEA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A27BEA" w:rsidRPr="00421FA8" w:rsidRDefault="00A27BEA" w:rsidP="00A27BEA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A27BEA">
      <w:pPr>
        <w:tabs>
          <w:tab w:val="right" w:pos="9070"/>
        </w:tabs>
        <w:ind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6926-9956-42E6-ACF7-EA39BCD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2016-05-31T10:12:00Z</dcterms:created>
  <dcterms:modified xsi:type="dcterms:W3CDTF">2016-05-31T10:13:00Z</dcterms:modified>
</cp:coreProperties>
</file>